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4D" w:rsidRPr="00F61A11" w:rsidRDefault="00BC044D" w:rsidP="00BC0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11">
        <w:rPr>
          <w:rFonts w:ascii="Times New Roman" w:hAnsi="Times New Roman" w:cs="Times New Roman"/>
          <w:b/>
          <w:bCs/>
          <w:sz w:val="28"/>
          <w:szCs w:val="28"/>
        </w:rPr>
        <w:t>Druskininkų savivaldybės Leipalingio pagrindinė mokykla</w:t>
      </w:r>
    </w:p>
    <w:p w:rsidR="00BC044D" w:rsidRDefault="00BC044D" w:rsidP="00BC0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6A7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</w:p>
    <w:tbl>
      <w:tblPr>
        <w:tblpPr w:leftFromText="180" w:rightFromText="180" w:vertAnchor="text" w:tblpX="-612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53"/>
        <w:gridCol w:w="1440"/>
        <w:gridCol w:w="1260"/>
        <w:gridCol w:w="1260"/>
        <w:gridCol w:w="1620"/>
      </w:tblGrid>
      <w:tr w:rsidR="00BC044D" w:rsidRPr="00B3404A" w:rsidTr="005C12A1">
        <w:tc>
          <w:tcPr>
            <w:tcW w:w="648" w:type="dxa"/>
            <w:vMerge w:val="restart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53" w:type="dxa"/>
            <w:vMerge w:val="restart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700" w:type="dxa"/>
            <w:gridSpan w:val="2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</w:p>
        </w:tc>
        <w:tc>
          <w:tcPr>
            <w:tcW w:w="2880" w:type="dxa"/>
            <w:gridSpan w:val="2"/>
          </w:tcPr>
          <w:p w:rsidR="00BC044D" w:rsidRPr="00B3404A" w:rsidRDefault="00BC044D" w:rsidP="00BC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ketvirčio</w:t>
            </w:r>
          </w:p>
        </w:tc>
      </w:tr>
      <w:tr w:rsidR="00BC044D" w:rsidRPr="009B557D" w:rsidTr="005C12A1">
        <w:tc>
          <w:tcPr>
            <w:tcW w:w="648" w:type="dxa"/>
            <w:vMerge/>
          </w:tcPr>
          <w:p w:rsidR="00BC044D" w:rsidRPr="00B3404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BC044D" w:rsidRPr="00B3404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1101,92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Direktoriaus pav.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ūkiui ir bendriems klausimams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779,30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475,51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470,01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Neformaliojo ugdymo pedagogas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130,29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306,72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326,85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 konsultantas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336,35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440,45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BC044D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Pailgintos dienos </w:t>
            </w:r>
            <w:r w:rsidR="00BC044D">
              <w:rPr>
                <w:rFonts w:ascii="Times New Roman" w:hAnsi="Times New Roman" w:cs="Times New Roman"/>
              </w:rPr>
              <w:t xml:space="preserve"> grupės auklėtoja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246,73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530,37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AD13C3" w:rsidRDefault="00BD3953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Psichologo asistentas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Vyr. buhalteris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Buhalteris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Raštinės vedėjas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Bibliotekos vedėjas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Bibliotekininkas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Budėtoja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4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68,27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Rūbininkė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Sargas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456,82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54358">
              <w:rPr>
                <w:rFonts w:ascii="Times New Roman" w:hAnsi="Times New Roman" w:cs="Times New Roman"/>
              </w:rPr>
              <w:t>513,20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3" w:type="dxa"/>
          </w:tcPr>
          <w:p w:rsidR="00BD3953" w:rsidRPr="00F61A11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</w:rPr>
              <w:t>Technikas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643C">
              <w:rPr>
                <w:rFonts w:ascii="Times New Roman" w:hAnsi="Times New Roman" w:cs="Times New Roman"/>
              </w:rPr>
              <w:t>93,72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854358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58">
              <w:rPr>
                <w:rFonts w:ascii="Times New Roman" w:hAnsi="Times New Roman" w:cs="Times New Roman"/>
              </w:rPr>
              <w:t>104,55</w:t>
            </w:r>
          </w:p>
        </w:tc>
      </w:tr>
      <w:tr w:rsidR="00BC044D" w:rsidRPr="00854358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8643C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Pr="00854358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3" w:type="dxa"/>
            <w:gridSpan w:val="3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Ikimokyklinio ugdymo skyrius „Liepaitė“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ugdymui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610,99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660,70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pedagogė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676,64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744,80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 padėjėja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357,84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3D0101" w:rsidRDefault="003D0101" w:rsidP="003D0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pedagogė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82,72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104,56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D3953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Einamojo remonto darbininkas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178,92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D395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89,46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D39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padėjėja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187,09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218,62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C044D" w:rsidRDefault="00BC044D" w:rsidP="00BC044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C044D" w:rsidRDefault="00BC044D" w:rsidP="00BC044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C044D" w:rsidRDefault="00BC044D" w:rsidP="00BC044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Vyriausybės 2003 m. balandžio 18 d. nutarime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480 ( LR Vyriausybės 2009 gruodžio 16 d. nutarimo Nr. 1721 redakcijoje) numatyta, jog darbuotojo, kuris vienintelis įstaigoje eina atitinkamas pareigas, mėnesinis bruto darbo užmokestis pateikiamas tik gavus jo sutikimą.</w:t>
      </w:r>
    </w:p>
    <w:p w:rsidR="00486E43" w:rsidRDefault="00486E43"/>
    <w:sectPr w:rsidR="00486E43" w:rsidSect="00486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C044D"/>
    <w:rsid w:val="003C34BE"/>
    <w:rsid w:val="003D0101"/>
    <w:rsid w:val="00486E43"/>
    <w:rsid w:val="00BC044D"/>
    <w:rsid w:val="00B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A7ACE-AF0E-4191-AD61-1390642E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044D"/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Vartotojas</cp:lastModifiedBy>
  <cp:revision>2</cp:revision>
  <dcterms:created xsi:type="dcterms:W3CDTF">2017-01-20T08:50:00Z</dcterms:created>
  <dcterms:modified xsi:type="dcterms:W3CDTF">2017-01-20T11:12:00Z</dcterms:modified>
</cp:coreProperties>
</file>